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81626" w14:textId="77777777" w:rsidR="00A45D3D" w:rsidRPr="0081416F" w:rsidRDefault="00A45D3D" w:rsidP="00A45D3D">
      <w:pPr>
        <w:jc w:val="center"/>
        <w:rPr>
          <w:b/>
          <w:sz w:val="20"/>
          <w:szCs w:val="20"/>
        </w:rPr>
      </w:pPr>
      <w:r w:rsidRPr="0081416F">
        <w:rPr>
          <w:b/>
          <w:bCs/>
          <w:sz w:val="20"/>
          <w:szCs w:val="20"/>
        </w:rPr>
        <w:t>Сообщение о проведении годового общего собрания акционеров</w:t>
      </w:r>
    </w:p>
    <w:p w14:paraId="6F1665FA" w14:textId="77777777" w:rsidR="00A45D3D" w:rsidRPr="0081416F" w:rsidRDefault="00A45D3D" w:rsidP="00A45D3D">
      <w:pPr>
        <w:jc w:val="center"/>
        <w:rPr>
          <w:b/>
          <w:sz w:val="20"/>
          <w:szCs w:val="20"/>
        </w:rPr>
      </w:pPr>
      <w:r w:rsidRPr="0081416F">
        <w:rPr>
          <w:b/>
          <w:sz w:val="20"/>
          <w:szCs w:val="20"/>
        </w:rPr>
        <w:t>АО «С</w:t>
      </w:r>
      <w:r>
        <w:rPr>
          <w:b/>
          <w:sz w:val="20"/>
          <w:szCs w:val="20"/>
        </w:rPr>
        <w:t>ПЗ</w:t>
      </w:r>
      <w:r w:rsidRPr="0081416F">
        <w:rPr>
          <w:b/>
          <w:sz w:val="20"/>
          <w:szCs w:val="20"/>
        </w:rPr>
        <w:t>»</w:t>
      </w:r>
    </w:p>
    <w:p w14:paraId="49530E2C" w14:textId="77777777" w:rsidR="00A45D3D" w:rsidRPr="0081416F" w:rsidRDefault="00A45D3D" w:rsidP="00A45D3D">
      <w:pPr>
        <w:jc w:val="center"/>
        <w:rPr>
          <w:sz w:val="20"/>
          <w:szCs w:val="20"/>
        </w:rPr>
      </w:pPr>
      <w:r w:rsidRPr="0081416F">
        <w:rPr>
          <w:sz w:val="20"/>
          <w:szCs w:val="20"/>
        </w:rPr>
        <w:t>199106, Санкт-Петербург, 25-я линия В.О., дом 8</w:t>
      </w:r>
      <w:r>
        <w:rPr>
          <w:sz w:val="20"/>
          <w:szCs w:val="20"/>
        </w:rPr>
        <w:t>, литера А, пом. 3Н, офис 211</w:t>
      </w:r>
    </w:p>
    <w:p w14:paraId="12538C9F" w14:textId="77777777" w:rsidR="00A45D3D" w:rsidRDefault="00A45D3D" w:rsidP="00A45D3D">
      <w:pPr>
        <w:jc w:val="center"/>
        <w:rPr>
          <w:sz w:val="20"/>
          <w:szCs w:val="20"/>
        </w:rPr>
      </w:pPr>
    </w:p>
    <w:p w14:paraId="2A46730D" w14:textId="77777777" w:rsidR="00A45D3D" w:rsidRPr="0081416F" w:rsidRDefault="00A45D3D" w:rsidP="00A45D3D">
      <w:pPr>
        <w:jc w:val="center"/>
        <w:rPr>
          <w:sz w:val="20"/>
          <w:szCs w:val="20"/>
        </w:rPr>
      </w:pPr>
      <w:r>
        <w:rPr>
          <w:sz w:val="20"/>
          <w:szCs w:val="20"/>
        </w:rPr>
        <w:t>Уважаемый акционер!</w:t>
      </w:r>
    </w:p>
    <w:p w14:paraId="6BB8718B" w14:textId="77777777" w:rsidR="00A45D3D" w:rsidRDefault="00A45D3D" w:rsidP="00A45D3D">
      <w:pPr>
        <w:jc w:val="both"/>
        <w:rPr>
          <w:sz w:val="20"/>
          <w:szCs w:val="20"/>
        </w:rPr>
      </w:pPr>
      <w:r>
        <w:rPr>
          <w:sz w:val="20"/>
          <w:szCs w:val="20"/>
        </w:rPr>
        <w:t xml:space="preserve">Акционерное общество «Сталепрокатный завод» (Общество) </w:t>
      </w:r>
      <w:r w:rsidRPr="0081416F">
        <w:rPr>
          <w:sz w:val="20"/>
          <w:szCs w:val="20"/>
        </w:rPr>
        <w:t xml:space="preserve">извещает </w:t>
      </w:r>
      <w:r>
        <w:rPr>
          <w:sz w:val="20"/>
          <w:szCs w:val="20"/>
        </w:rPr>
        <w:t>Вас</w:t>
      </w:r>
      <w:r w:rsidRPr="0081416F">
        <w:rPr>
          <w:sz w:val="20"/>
          <w:szCs w:val="20"/>
        </w:rPr>
        <w:t xml:space="preserve"> о </w:t>
      </w:r>
      <w:r>
        <w:rPr>
          <w:sz w:val="20"/>
          <w:szCs w:val="20"/>
        </w:rPr>
        <w:t xml:space="preserve">созыве и </w:t>
      </w:r>
      <w:r w:rsidRPr="0081416F">
        <w:rPr>
          <w:sz w:val="20"/>
          <w:szCs w:val="20"/>
        </w:rPr>
        <w:t>проведении годового общего собрания</w:t>
      </w:r>
      <w:r>
        <w:rPr>
          <w:sz w:val="20"/>
          <w:szCs w:val="20"/>
        </w:rPr>
        <w:t xml:space="preserve"> по итогам 2020 года.</w:t>
      </w:r>
    </w:p>
    <w:p w14:paraId="1DE8C7B3" w14:textId="77777777" w:rsidR="00A45D3D" w:rsidRPr="00C66DFC" w:rsidRDefault="00A45D3D" w:rsidP="00A45D3D">
      <w:pPr>
        <w:jc w:val="both"/>
        <w:rPr>
          <w:sz w:val="20"/>
          <w:szCs w:val="20"/>
        </w:rPr>
      </w:pPr>
      <w:r>
        <w:rPr>
          <w:sz w:val="20"/>
          <w:szCs w:val="20"/>
        </w:rPr>
        <w:t xml:space="preserve">Форма проведения </w:t>
      </w:r>
      <w:r w:rsidRPr="00C66DFC">
        <w:rPr>
          <w:sz w:val="20"/>
          <w:szCs w:val="20"/>
        </w:rPr>
        <w:t>годово</w:t>
      </w:r>
      <w:r>
        <w:rPr>
          <w:sz w:val="20"/>
          <w:szCs w:val="20"/>
        </w:rPr>
        <w:t xml:space="preserve">го </w:t>
      </w:r>
      <w:r w:rsidRPr="00C66DFC">
        <w:rPr>
          <w:sz w:val="20"/>
          <w:szCs w:val="20"/>
        </w:rPr>
        <w:t>обще</w:t>
      </w:r>
      <w:r>
        <w:rPr>
          <w:sz w:val="20"/>
          <w:szCs w:val="20"/>
        </w:rPr>
        <w:t>го собрания</w:t>
      </w:r>
      <w:r w:rsidRPr="00C66DFC">
        <w:rPr>
          <w:sz w:val="20"/>
          <w:szCs w:val="20"/>
        </w:rPr>
        <w:t xml:space="preserve"> акционеров </w:t>
      </w:r>
      <w:r>
        <w:rPr>
          <w:sz w:val="20"/>
          <w:szCs w:val="20"/>
        </w:rPr>
        <w:t xml:space="preserve">– заочное </w:t>
      </w:r>
      <w:r w:rsidRPr="00C66DFC">
        <w:rPr>
          <w:sz w:val="20"/>
          <w:szCs w:val="20"/>
        </w:rPr>
        <w:t>голосовани</w:t>
      </w:r>
      <w:r>
        <w:rPr>
          <w:sz w:val="20"/>
          <w:szCs w:val="20"/>
        </w:rPr>
        <w:t>е.</w:t>
      </w:r>
    </w:p>
    <w:p w14:paraId="0641EE94" w14:textId="77777777" w:rsidR="00A45D3D" w:rsidRDefault="00A45D3D" w:rsidP="00A45D3D">
      <w:pPr>
        <w:jc w:val="both"/>
        <w:rPr>
          <w:sz w:val="20"/>
          <w:szCs w:val="20"/>
        </w:rPr>
      </w:pPr>
      <w:r>
        <w:rPr>
          <w:sz w:val="20"/>
          <w:szCs w:val="20"/>
        </w:rPr>
        <w:t xml:space="preserve">Дата окончания приема бюллетеней для голосования (дата </w:t>
      </w:r>
      <w:r w:rsidRPr="00C66DFC">
        <w:rPr>
          <w:sz w:val="20"/>
          <w:szCs w:val="20"/>
        </w:rPr>
        <w:t>проведения собрания</w:t>
      </w:r>
      <w:r>
        <w:rPr>
          <w:sz w:val="20"/>
          <w:szCs w:val="20"/>
        </w:rPr>
        <w:t>)</w:t>
      </w:r>
      <w:r w:rsidRPr="00C66DFC">
        <w:rPr>
          <w:sz w:val="20"/>
          <w:szCs w:val="20"/>
        </w:rPr>
        <w:t xml:space="preserve"> </w:t>
      </w:r>
      <w:r>
        <w:rPr>
          <w:sz w:val="20"/>
          <w:szCs w:val="20"/>
        </w:rPr>
        <w:t>–</w:t>
      </w:r>
      <w:r w:rsidRPr="00C66DFC">
        <w:rPr>
          <w:sz w:val="20"/>
          <w:szCs w:val="20"/>
        </w:rPr>
        <w:t xml:space="preserve"> </w:t>
      </w:r>
      <w:r>
        <w:rPr>
          <w:sz w:val="20"/>
          <w:szCs w:val="20"/>
        </w:rPr>
        <w:t>06 мая 2021 г.</w:t>
      </w:r>
    </w:p>
    <w:p w14:paraId="2A6A615C" w14:textId="77777777" w:rsidR="00A45D3D" w:rsidRPr="00C66DFC" w:rsidRDefault="00A45D3D" w:rsidP="00A45D3D">
      <w:pPr>
        <w:jc w:val="both"/>
        <w:rPr>
          <w:sz w:val="20"/>
          <w:szCs w:val="20"/>
        </w:rPr>
      </w:pPr>
      <w:r>
        <w:rPr>
          <w:sz w:val="20"/>
          <w:szCs w:val="20"/>
        </w:rPr>
        <w:t xml:space="preserve">Акционер может проголосовать по вопросам повестки дня общего собрания, направив (предоставив лично) заполненные бюллетени </w:t>
      </w:r>
      <w:r w:rsidRPr="00C66DFC">
        <w:rPr>
          <w:sz w:val="20"/>
          <w:szCs w:val="20"/>
        </w:rPr>
        <w:t>для голосования</w:t>
      </w:r>
      <w:r>
        <w:rPr>
          <w:sz w:val="20"/>
          <w:szCs w:val="20"/>
        </w:rPr>
        <w:t xml:space="preserve"> в АО «СПЗ» по следующему </w:t>
      </w:r>
      <w:r w:rsidRPr="00C66DFC">
        <w:rPr>
          <w:sz w:val="20"/>
          <w:szCs w:val="20"/>
        </w:rPr>
        <w:t>почтов</w:t>
      </w:r>
      <w:r>
        <w:rPr>
          <w:sz w:val="20"/>
          <w:szCs w:val="20"/>
        </w:rPr>
        <w:t xml:space="preserve">ому адресу: </w:t>
      </w:r>
      <w:r w:rsidRPr="00C66DFC">
        <w:rPr>
          <w:sz w:val="20"/>
          <w:szCs w:val="20"/>
        </w:rPr>
        <w:t>199106, г. Санкт-Петербург, 25-я линия В.О., д. 8, литер А, пом. 3Н, офис 211.</w:t>
      </w:r>
      <w:r>
        <w:rPr>
          <w:sz w:val="20"/>
          <w:szCs w:val="20"/>
        </w:rPr>
        <w:t xml:space="preserve"> Такие бюллетени должны поступить в АО «СПЗ» не позднее 05 мая 2021 года.</w:t>
      </w:r>
    </w:p>
    <w:p w14:paraId="4E25C5BC" w14:textId="77777777" w:rsidR="00A45D3D" w:rsidRDefault="00A45D3D" w:rsidP="00A45D3D">
      <w:pPr>
        <w:jc w:val="both"/>
        <w:rPr>
          <w:sz w:val="20"/>
          <w:szCs w:val="20"/>
        </w:rPr>
      </w:pPr>
      <w:r w:rsidRPr="00AA7D51">
        <w:rPr>
          <w:sz w:val="20"/>
          <w:szCs w:val="20"/>
        </w:rPr>
        <w:t>Дата, на которую определяются (фиксируются) лица, имеющие право на учас</w:t>
      </w:r>
      <w:r>
        <w:rPr>
          <w:sz w:val="20"/>
          <w:szCs w:val="20"/>
        </w:rPr>
        <w:t>тие в общем собрании акционеров – 14 апреля 2021</w:t>
      </w:r>
      <w:r w:rsidRPr="0081416F">
        <w:rPr>
          <w:sz w:val="20"/>
          <w:szCs w:val="20"/>
        </w:rPr>
        <w:t xml:space="preserve"> года.</w:t>
      </w:r>
    </w:p>
    <w:p w14:paraId="1A1FA9CC" w14:textId="77777777" w:rsidR="00A45D3D" w:rsidRPr="00AA7D51" w:rsidRDefault="00A45D3D" w:rsidP="00A45D3D">
      <w:pPr>
        <w:jc w:val="both"/>
        <w:rPr>
          <w:sz w:val="20"/>
          <w:szCs w:val="20"/>
        </w:rPr>
      </w:pPr>
      <w:r w:rsidRPr="00AA7D51">
        <w:rPr>
          <w:sz w:val="20"/>
          <w:szCs w:val="20"/>
        </w:rPr>
        <w:t>Категории (типы) акций, владельцы которых имеют право голоса по всем вопросам повестки дня общего собрания акционеров – обыкновенные именные бездокументарные</w:t>
      </w:r>
      <w:r>
        <w:rPr>
          <w:sz w:val="20"/>
          <w:szCs w:val="20"/>
        </w:rPr>
        <w:t>.</w:t>
      </w:r>
    </w:p>
    <w:p w14:paraId="4BC1AB2F" w14:textId="77777777" w:rsidR="00A45D3D" w:rsidRPr="0081416F" w:rsidRDefault="00A45D3D" w:rsidP="00A45D3D">
      <w:pPr>
        <w:rPr>
          <w:sz w:val="20"/>
          <w:szCs w:val="20"/>
        </w:rPr>
      </w:pPr>
      <w:r w:rsidRPr="0081416F">
        <w:rPr>
          <w:sz w:val="20"/>
          <w:szCs w:val="20"/>
        </w:rPr>
        <w:t>Повестка дня:</w:t>
      </w:r>
    </w:p>
    <w:p w14:paraId="5FD10D21" w14:textId="77777777" w:rsidR="00A45D3D" w:rsidRDefault="00A45D3D" w:rsidP="00A45D3D">
      <w:pPr>
        <w:numPr>
          <w:ilvl w:val="0"/>
          <w:numId w:val="1"/>
        </w:numPr>
        <w:jc w:val="both"/>
        <w:rPr>
          <w:sz w:val="20"/>
          <w:szCs w:val="20"/>
        </w:rPr>
      </w:pPr>
      <w:r w:rsidRPr="003826EA">
        <w:rPr>
          <w:bCs/>
          <w:sz w:val="20"/>
          <w:szCs w:val="20"/>
        </w:rPr>
        <w:t>У</w:t>
      </w:r>
      <w:r w:rsidRPr="003826EA">
        <w:rPr>
          <w:sz w:val="20"/>
          <w:szCs w:val="20"/>
        </w:rPr>
        <w:t>тверждение годов</w:t>
      </w:r>
      <w:r>
        <w:rPr>
          <w:sz w:val="20"/>
          <w:szCs w:val="20"/>
        </w:rPr>
        <w:t>ого отчета за 2020 год.</w:t>
      </w:r>
    </w:p>
    <w:p w14:paraId="71F189C5" w14:textId="77777777" w:rsidR="00A45D3D" w:rsidRDefault="00A45D3D" w:rsidP="00A45D3D">
      <w:pPr>
        <w:numPr>
          <w:ilvl w:val="0"/>
          <w:numId w:val="1"/>
        </w:numPr>
        <w:jc w:val="both"/>
        <w:rPr>
          <w:sz w:val="20"/>
          <w:szCs w:val="20"/>
        </w:rPr>
      </w:pPr>
      <w:r>
        <w:rPr>
          <w:sz w:val="20"/>
          <w:szCs w:val="20"/>
        </w:rPr>
        <w:t>Утверждение</w:t>
      </w:r>
      <w:r w:rsidRPr="003826EA">
        <w:rPr>
          <w:sz w:val="20"/>
          <w:szCs w:val="20"/>
        </w:rPr>
        <w:t xml:space="preserve"> годовой бухгалтерской отчетности</w:t>
      </w:r>
      <w:r>
        <w:rPr>
          <w:sz w:val="20"/>
          <w:szCs w:val="20"/>
        </w:rPr>
        <w:t xml:space="preserve"> за 2020 год</w:t>
      </w:r>
      <w:r w:rsidRPr="003826EA">
        <w:rPr>
          <w:sz w:val="20"/>
          <w:szCs w:val="20"/>
        </w:rPr>
        <w:t>.</w:t>
      </w:r>
    </w:p>
    <w:p w14:paraId="5A3F4227" w14:textId="77777777" w:rsidR="00A45D3D" w:rsidRPr="00AA17CD" w:rsidRDefault="00A45D3D" w:rsidP="00A45D3D">
      <w:pPr>
        <w:numPr>
          <w:ilvl w:val="0"/>
          <w:numId w:val="1"/>
        </w:numPr>
        <w:jc w:val="both"/>
        <w:rPr>
          <w:sz w:val="20"/>
          <w:szCs w:val="20"/>
        </w:rPr>
      </w:pPr>
      <w:r w:rsidRPr="00AA17CD">
        <w:rPr>
          <w:sz w:val="20"/>
          <w:szCs w:val="20"/>
        </w:rPr>
        <w:t xml:space="preserve">Утверждение распределения прибыли (в том числе выплата дивидендов) и убытков Общества по результатам </w:t>
      </w:r>
      <w:r>
        <w:rPr>
          <w:sz w:val="20"/>
          <w:szCs w:val="20"/>
        </w:rPr>
        <w:t>2020</w:t>
      </w:r>
      <w:r w:rsidRPr="00AA17CD">
        <w:rPr>
          <w:sz w:val="20"/>
          <w:szCs w:val="20"/>
        </w:rPr>
        <w:t xml:space="preserve"> года.</w:t>
      </w:r>
    </w:p>
    <w:p w14:paraId="47D9A81C" w14:textId="77777777" w:rsidR="00A45D3D" w:rsidRPr="003826EA" w:rsidRDefault="00A45D3D" w:rsidP="00A45D3D">
      <w:pPr>
        <w:numPr>
          <w:ilvl w:val="0"/>
          <w:numId w:val="1"/>
        </w:numPr>
        <w:jc w:val="both"/>
        <w:rPr>
          <w:sz w:val="20"/>
          <w:szCs w:val="20"/>
        </w:rPr>
      </w:pPr>
      <w:r w:rsidRPr="003826EA">
        <w:rPr>
          <w:sz w:val="20"/>
          <w:szCs w:val="20"/>
        </w:rPr>
        <w:t>Избрание совета директоров Общества.</w:t>
      </w:r>
    </w:p>
    <w:p w14:paraId="04132121" w14:textId="77777777" w:rsidR="00A45D3D" w:rsidRPr="003826EA" w:rsidRDefault="00A45D3D" w:rsidP="00A45D3D">
      <w:pPr>
        <w:numPr>
          <w:ilvl w:val="0"/>
          <w:numId w:val="1"/>
        </w:numPr>
        <w:jc w:val="both"/>
        <w:rPr>
          <w:sz w:val="20"/>
          <w:szCs w:val="20"/>
        </w:rPr>
      </w:pPr>
      <w:r w:rsidRPr="003826EA">
        <w:rPr>
          <w:sz w:val="20"/>
          <w:szCs w:val="20"/>
        </w:rPr>
        <w:t>Избрание ревизионной комиссии Общества.</w:t>
      </w:r>
    </w:p>
    <w:p w14:paraId="6CEA9221" w14:textId="77777777" w:rsidR="00A45D3D" w:rsidRPr="00014239" w:rsidRDefault="00A45D3D" w:rsidP="00A45D3D">
      <w:pPr>
        <w:numPr>
          <w:ilvl w:val="0"/>
          <w:numId w:val="1"/>
        </w:numPr>
        <w:jc w:val="both"/>
        <w:rPr>
          <w:sz w:val="20"/>
          <w:szCs w:val="20"/>
        </w:rPr>
      </w:pPr>
      <w:r>
        <w:rPr>
          <w:sz w:val="20"/>
          <w:szCs w:val="20"/>
        </w:rPr>
        <w:t>Утверждение аудитора Общества</w:t>
      </w:r>
      <w:r w:rsidRPr="00014239">
        <w:rPr>
          <w:sz w:val="20"/>
          <w:szCs w:val="20"/>
        </w:rPr>
        <w:t>.</w:t>
      </w:r>
    </w:p>
    <w:p w14:paraId="7DF4DD18" w14:textId="77777777" w:rsidR="00A45D3D" w:rsidRPr="00AD79A3" w:rsidRDefault="00A45D3D" w:rsidP="00A45D3D">
      <w:pPr>
        <w:jc w:val="both"/>
        <w:rPr>
          <w:sz w:val="20"/>
          <w:szCs w:val="20"/>
        </w:rPr>
      </w:pPr>
      <w:r w:rsidRPr="00AD79A3">
        <w:rPr>
          <w:sz w:val="20"/>
          <w:szCs w:val="20"/>
        </w:rPr>
        <w:t xml:space="preserve">Напоминаем, что в соответствии с Уставом Общества, утвержденным решением годового общего собрания акционеров от 27.04.2018 (протокол от 04.05.2018) сообщение о проведении Общего собрания доводится до сведения лиц, имеющих право на участие в Общем собрании и зарегистрированных в реестре акционеров Общества, путем размещения сообщения на сайте Общества в информационно-телекоммуникационной сети "Интернет": </w:t>
      </w:r>
      <w:hyperlink r:id="rId5" w:history="1">
        <w:r w:rsidRPr="00AD79A3">
          <w:rPr>
            <w:rStyle w:val="a3"/>
            <w:sz w:val="20"/>
            <w:szCs w:val="20"/>
          </w:rPr>
          <w:t>www.spz.bz</w:t>
        </w:r>
      </w:hyperlink>
      <w:r>
        <w:rPr>
          <w:sz w:val="20"/>
          <w:szCs w:val="20"/>
        </w:rPr>
        <w:t xml:space="preserve"> </w:t>
      </w:r>
      <w:r w:rsidRPr="00AD79A3">
        <w:rPr>
          <w:sz w:val="20"/>
          <w:szCs w:val="20"/>
        </w:rPr>
        <w:t>.</w:t>
      </w:r>
    </w:p>
    <w:p w14:paraId="35D2CB25" w14:textId="77777777" w:rsidR="00A45D3D" w:rsidRDefault="00A45D3D" w:rsidP="00A45D3D">
      <w:pPr>
        <w:jc w:val="both"/>
        <w:rPr>
          <w:sz w:val="20"/>
          <w:szCs w:val="20"/>
        </w:rPr>
      </w:pPr>
      <w:r w:rsidRPr="00AD79A3">
        <w:rPr>
          <w:sz w:val="20"/>
          <w:szCs w:val="20"/>
        </w:rPr>
        <w:t>Голосование по вопросам повестки дня Общего собрания осуществляется бюллетенями для голосования. Бюллетень для голосования вручается каждому лицу, указанному в списке лиц, имеющих право на участие в Общем собрании и зарегистрированных в реестре акционеров Общества (его представителю), под роспись по месту нахождения Общества. В случае, если акционер не может прибыть по месту нахождения Общества для получения бюллетеней для голосования, он может направить информацию (заявление) об этом в Общество посредством почтовой, телефонной связи или по электронной почте. При получении такой информации Общество направляет указанному лицу бюллетень для голосования заказным письмом. Акционер вправе подать в Общество заявление о том, чтобы бюллетени для голосования на всех общих собраниях акционеров направлялись ему почтовыми отправлениями. При получении такого заявления Общество направляет подавшему заявление акционеру бюллетени для голосования на всех общих собраниях акционеров заказными письмами.</w:t>
      </w:r>
    </w:p>
    <w:p w14:paraId="72C813CB" w14:textId="77777777" w:rsidR="00A45D3D" w:rsidRPr="00AD79A3" w:rsidRDefault="00A45D3D" w:rsidP="00A45D3D">
      <w:pPr>
        <w:jc w:val="both"/>
        <w:rPr>
          <w:sz w:val="20"/>
          <w:szCs w:val="20"/>
        </w:rPr>
      </w:pPr>
      <w:r>
        <w:rPr>
          <w:sz w:val="20"/>
          <w:szCs w:val="20"/>
        </w:rPr>
        <w:t xml:space="preserve">Получение/передача бюллетеней для голосования, ознакомление с </w:t>
      </w:r>
      <w:r w:rsidRPr="009641C6">
        <w:rPr>
          <w:sz w:val="20"/>
          <w:szCs w:val="20"/>
        </w:rPr>
        <w:t>информаци</w:t>
      </w:r>
      <w:r>
        <w:rPr>
          <w:sz w:val="20"/>
          <w:szCs w:val="20"/>
        </w:rPr>
        <w:t>ей</w:t>
      </w:r>
      <w:r w:rsidRPr="009641C6">
        <w:rPr>
          <w:sz w:val="20"/>
          <w:szCs w:val="20"/>
        </w:rPr>
        <w:t xml:space="preserve"> (материал</w:t>
      </w:r>
      <w:r>
        <w:rPr>
          <w:sz w:val="20"/>
          <w:szCs w:val="20"/>
        </w:rPr>
        <w:t>ами</w:t>
      </w:r>
      <w:r w:rsidRPr="009641C6">
        <w:rPr>
          <w:sz w:val="20"/>
          <w:szCs w:val="20"/>
        </w:rPr>
        <w:t>), предоставляемой акционерам при подготовке к проведению годового общего собрания акционеров</w:t>
      </w:r>
      <w:r>
        <w:rPr>
          <w:sz w:val="20"/>
          <w:szCs w:val="20"/>
        </w:rPr>
        <w:t xml:space="preserve">, осуществляется с соблюдением </w:t>
      </w:r>
      <w:r w:rsidRPr="00607D8E">
        <w:rPr>
          <w:sz w:val="20"/>
          <w:szCs w:val="20"/>
        </w:rPr>
        <w:t>мер</w:t>
      </w:r>
      <w:r>
        <w:rPr>
          <w:sz w:val="20"/>
          <w:szCs w:val="20"/>
        </w:rPr>
        <w:t xml:space="preserve">, направленных на обеспечение </w:t>
      </w:r>
      <w:r w:rsidRPr="00607D8E">
        <w:rPr>
          <w:sz w:val="20"/>
          <w:szCs w:val="20"/>
        </w:rPr>
        <w:t>нераспространения коронавирусной инфекции</w:t>
      </w:r>
      <w:r>
        <w:rPr>
          <w:sz w:val="20"/>
          <w:szCs w:val="20"/>
        </w:rPr>
        <w:t xml:space="preserve"> (дезинфекция помещений, соблюдение социальной дистанции, использование индивидуальных средств защиты).</w:t>
      </w:r>
    </w:p>
    <w:p w14:paraId="00AC4C49" w14:textId="77777777" w:rsidR="00A45D3D" w:rsidRPr="00AD79A3" w:rsidRDefault="00A45D3D" w:rsidP="00A45D3D">
      <w:pPr>
        <w:jc w:val="both"/>
        <w:rPr>
          <w:sz w:val="20"/>
          <w:szCs w:val="20"/>
        </w:rPr>
      </w:pPr>
      <w:r w:rsidRPr="00AD79A3">
        <w:rPr>
          <w:sz w:val="20"/>
          <w:szCs w:val="20"/>
        </w:rPr>
        <w:t>Отчет об итогах голосования доводится до сведения лиц, имеющих право на участие в Общем собрании и зарегистрированных в реестре акционеров Общества, путем размещения сообщения на сайте Общества.</w:t>
      </w:r>
    </w:p>
    <w:p w14:paraId="3FBC936C" w14:textId="77777777" w:rsidR="00A45D3D" w:rsidRDefault="00A45D3D" w:rsidP="00CF14B0">
      <w:pPr>
        <w:jc w:val="right"/>
        <w:rPr>
          <w:sz w:val="20"/>
          <w:szCs w:val="20"/>
        </w:rPr>
      </w:pPr>
    </w:p>
    <w:p w14:paraId="34463D8D" w14:textId="77777777" w:rsidR="00A45D3D" w:rsidRDefault="00A45D3D" w:rsidP="00CF14B0">
      <w:pPr>
        <w:jc w:val="right"/>
        <w:rPr>
          <w:sz w:val="20"/>
          <w:szCs w:val="20"/>
        </w:rPr>
      </w:pPr>
    </w:p>
    <w:p w14:paraId="239EAF84" w14:textId="40706E5A" w:rsidR="001C2C02" w:rsidRDefault="00CF14B0" w:rsidP="00CF14B0">
      <w:pPr>
        <w:jc w:val="right"/>
      </w:pPr>
      <w:r>
        <w:rPr>
          <w:sz w:val="20"/>
          <w:szCs w:val="20"/>
        </w:rPr>
        <w:t>Совет директоров Акционерного общества «Сталепрокатный завод»</w:t>
      </w:r>
    </w:p>
    <w:sectPr w:rsidR="001C2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74DD0"/>
    <w:multiLevelType w:val="hybridMultilevel"/>
    <w:tmpl w:val="E2F0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B0"/>
    <w:rsid w:val="001C2C02"/>
    <w:rsid w:val="001F3FAF"/>
    <w:rsid w:val="00A45D3D"/>
    <w:rsid w:val="00C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7C93"/>
  <w15:chartTrackingRefBased/>
  <w15:docId w15:val="{4219AFB3-0701-4F16-863B-B1D63770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4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4B0"/>
    <w:rPr>
      <w:color w:val="0563C1"/>
      <w:u w:val="single"/>
    </w:rPr>
  </w:style>
  <w:style w:type="paragraph" w:styleId="a4">
    <w:name w:val="Balloon Text"/>
    <w:basedOn w:val="a"/>
    <w:link w:val="a5"/>
    <w:uiPriority w:val="99"/>
    <w:semiHidden/>
    <w:unhideWhenUsed/>
    <w:rsid w:val="00CF14B0"/>
    <w:rPr>
      <w:rFonts w:ascii="Segoe UI" w:hAnsi="Segoe UI" w:cs="Segoe UI"/>
      <w:sz w:val="18"/>
      <w:szCs w:val="18"/>
    </w:rPr>
  </w:style>
  <w:style w:type="character" w:customStyle="1" w:styleId="a5">
    <w:name w:val="Текст выноски Знак"/>
    <w:basedOn w:val="a0"/>
    <w:link w:val="a4"/>
    <w:uiPriority w:val="99"/>
    <w:semiHidden/>
    <w:rsid w:val="00CF14B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z.b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Lipsanengroup</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Каримова</dc:creator>
  <cp:keywords/>
  <dc:description/>
  <cp:lastModifiedBy>Елена Каримова</cp:lastModifiedBy>
  <cp:revision>3</cp:revision>
  <cp:lastPrinted>2020-08-24T08:41:00Z</cp:lastPrinted>
  <dcterms:created xsi:type="dcterms:W3CDTF">2020-08-24T08:40:00Z</dcterms:created>
  <dcterms:modified xsi:type="dcterms:W3CDTF">2021-04-01T09:29:00Z</dcterms:modified>
</cp:coreProperties>
</file>